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5"/>
        <w:gridCol w:w="1727"/>
        <w:gridCol w:w="1592"/>
        <w:gridCol w:w="1620"/>
        <w:gridCol w:w="1498"/>
        <w:gridCol w:w="1338"/>
      </w:tblGrid>
      <w:tr w:rsidR="004E2C29" w:rsidRPr="004E2C29" w14:paraId="631F4D33" w14:textId="4FEC707A" w:rsidTr="004E2C29">
        <w:tc>
          <w:tcPr>
            <w:tcW w:w="1575" w:type="dxa"/>
          </w:tcPr>
          <w:p w14:paraId="14309B8D" w14:textId="4FAEA4D5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2C29">
              <w:rPr>
                <w:rFonts w:ascii="Times New Roman" w:hAnsi="Times New Roman" w:cs="Times New Roman"/>
                <w:b/>
                <w:bCs/>
              </w:rPr>
              <w:t>D.Kodu</w:t>
            </w:r>
            <w:proofErr w:type="spellEnd"/>
          </w:p>
        </w:tc>
        <w:tc>
          <w:tcPr>
            <w:tcW w:w="1727" w:type="dxa"/>
          </w:tcPr>
          <w:p w14:paraId="27CC3815" w14:textId="29A868D2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C29">
              <w:rPr>
                <w:rFonts w:ascii="Times New Roman" w:hAnsi="Times New Roman" w:cs="Times New Roman"/>
                <w:b/>
                <w:bCs/>
              </w:rPr>
              <w:t>Ders Adı</w:t>
            </w:r>
          </w:p>
        </w:tc>
        <w:tc>
          <w:tcPr>
            <w:tcW w:w="1592" w:type="dxa"/>
          </w:tcPr>
          <w:p w14:paraId="60903885" w14:textId="15BA6A01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2C29">
              <w:rPr>
                <w:rFonts w:ascii="Times New Roman" w:hAnsi="Times New Roman" w:cs="Times New Roman"/>
                <w:b/>
                <w:bCs/>
              </w:rPr>
              <w:t>Öğretim</w:t>
            </w:r>
            <w:proofErr w:type="spellEnd"/>
            <w:r w:rsidRPr="004E2C29">
              <w:rPr>
                <w:rFonts w:ascii="Times New Roman" w:hAnsi="Times New Roman" w:cs="Times New Roman"/>
                <w:b/>
                <w:bCs/>
              </w:rPr>
              <w:t xml:space="preserve"> Üyesi</w:t>
            </w:r>
          </w:p>
        </w:tc>
        <w:tc>
          <w:tcPr>
            <w:tcW w:w="1620" w:type="dxa"/>
          </w:tcPr>
          <w:p w14:paraId="17D53DAE" w14:textId="40903B97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2C29">
              <w:rPr>
                <w:rFonts w:ascii="Times New Roman" w:hAnsi="Times New Roman" w:cs="Times New Roman"/>
                <w:b/>
                <w:bCs/>
              </w:rPr>
              <w:t>Günü</w:t>
            </w:r>
            <w:proofErr w:type="spellEnd"/>
          </w:p>
        </w:tc>
        <w:tc>
          <w:tcPr>
            <w:tcW w:w="1498" w:type="dxa"/>
          </w:tcPr>
          <w:p w14:paraId="6AABFD3F" w14:textId="659A3B75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C29">
              <w:rPr>
                <w:rFonts w:ascii="Times New Roman" w:hAnsi="Times New Roman" w:cs="Times New Roman"/>
                <w:b/>
                <w:bCs/>
              </w:rPr>
              <w:t>Saati</w:t>
            </w:r>
          </w:p>
        </w:tc>
        <w:tc>
          <w:tcPr>
            <w:tcW w:w="1338" w:type="dxa"/>
          </w:tcPr>
          <w:p w14:paraId="3CA3D3A9" w14:textId="195B50DC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Derslik</w:t>
            </w:r>
            <w:proofErr w:type="spellEnd"/>
          </w:p>
        </w:tc>
      </w:tr>
      <w:tr w:rsidR="004E2C29" w:rsidRPr="004E2C29" w14:paraId="431769ED" w14:textId="73FBBDFA" w:rsidTr="004E2C29">
        <w:tc>
          <w:tcPr>
            <w:tcW w:w="1575" w:type="dxa"/>
          </w:tcPr>
          <w:p w14:paraId="42E18C46" w14:textId="336465AC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</w:rPr>
            </w:pPr>
            <w:r w:rsidRPr="004E2C29">
              <w:rPr>
                <w:rFonts w:ascii="Times New Roman" w:hAnsi="Times New Roman" w:cs="Times New Roman"/>
              </w:rPr>
              <w:t>IE 511</w:t>
            </w:r>
          </w:p>
        </w:tc>
        <w:tc>
          <w:tcPr>
            <w:tcW w:w="1727" w:type="dxa"/>
          </w:tcPr>
          <w:p w14:paraId="61CF1EBD" w14:textId="5B9D5766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</w:rPr>
            </w:pPr>
            <w:r w:rsidRPr="004E2C29">
              <w:rPr>
                <w:rFonts w:ascii="Times New Roman" w:hAnsi="Times New Roman" w:cs="Times New Roman"/>
              </w:rPr>
              <w:t>Linear Programming</w:t>
            </w:r>
          </w:p>
        </w:tc>
        <w:tc>
          <w:tcPr>
            <w:tcW w:w="1592" w:type="dxa"/>
          </w:tcPr>
          <w:p w14:paraId="61DB132C" w14:textId="0C774D24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</w:rPr>
            </w:pPr>
            <w:r w:rsidRPr="004E2C2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E2C29">
              <w:rPr>
                <w:rFonts w:ascii="Times New Roman" w:hAnsi="Times New Roman" w:cs="Times New Roman"/>
              </w:rPr>
              <w:t>Öğr</w:t>
            </w:r>
            <w:proofErr w:type="spellEnd"/>
            <w:r w:rsidRPr="004E2C2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E2C29">
              <w:rPr>
                <w:rFonts w:ascii="Times New Roman" w:hAnsi="Times New Roman" w:cs="Times New Roman"/>
              </w:rPr>
              <w:t>Üyesi</w:t>
            </w:r>
            <w:proofErr w:type="spellEnd"/>
            <w:r w:rsidRPr="004E2C29">
              <w:rPr>
                <w:rFonts w:ascii="Times New Roman" w:hAnsi="Times New Roman" w:cs="Times New Roman"/>
              </w:rPr>
              <w:t xml:space="preserve"> Burak </w:t>
            </w:r>
            <w:proofErr w:type="spellStart"/>
            <w:r w:rsidRPr="004E2C29">
              <w:rPr>
                <w:rFonts w:ascii="Times New Roman" w:hAnsi="Times New Roman" w:cs="Times New Roman"/>
              </w:rPr>
              <w:t>Paç</w:t>
            </w:r>
            <w:proofErr w:type="spellEnd"/>
          </w:p>
        </w:tc>
        <w:tc>
          <w:tcPr>
            <w:tcW w:w="1620" w:type="dxa"/>
          </w:tcPr>
          <w:p w14:paraId="2C7B6902" w14:textId="218139E9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2C29">
              <w:rPr>
                <w:rFonts w:ascii="Times New Roman" w:hAnsi="Times New Roman" w:cs="Times New Roman"/>
              </w:rPr>
              <w:t>Perşembe</w:t>
            </w:r>
            <w:proofErr w:type="spellEnd"/>
          </w:p>
        </w:tc>
        <w:tc>
          <w:tcPr>
            <w:tcW w:w="1498" w:type="dxa"/>
          </w:tcPr>
          <w:p w14:paraId="15784C65" w14:textId="1AAF29A5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</w:rPr>
            </w:pPr>
            <w:r w:rsidRPr="004E2C29">
              <w:rPr>
                <w:rFonts w:ascii="Times New Roman" w:hAnsi="Times New Roman" w:cs="Times New Roman"/>
              </w:rPr>
              <w:t>13:30 – 16:30</w:t>
            </w:r>
          </w:p>
        </w:tc>
        <w:tc>
          <w:tcPr>
            <w:tcW w:w="1338" w:type="dxa"/>
          </w:tcPr>
          <w:p w14:paraId="1BB419E2" w14:textId="0677DFB0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B01</w:t>
            </w:r>
          </w:p>
        </w:tc>
      </w:tr>
      <w:tr w:rsidR="004E2C29" w:rsidRPr="004E2C29" w14:paraId="68DF478C" w14:textId="6751A287" w:rsidTr="004E2C29">
        <w:tc>
          <w:tcPr>
            <w:tcW w:w="1575" w:type="dxa"/>
          </w:tcPr>
          <w:p w14:paraId="74477B84" w14:textId="2A6FB6CA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</w:rPr>
            </w:pPr>
            <w:r w:rsidRPr="004E2C29">
              <w:rPr>
                <w:rFonts w:ascii="Times New Roman" w:hAnsi="Times New Roman" w:cs="Times New Roman"/>
              </w:rPr>
              <w:t>IE 518</w:t>
            </w:r>
          </w:p>
        </w:tc>
        <w:tc>
          <w:tcPr>
            <w:tcW w:w="1727" w:type="dxa"/>
          </w:tcPr>
          <w:p w14:paraId="755A6FA9" w14:textId="50B74D58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</w:rPr>
            </w:pPr>
            <w:r w:rsidRPr="004E2C29">
              <w:rPr>
                <w:rFonts w:ascii="Times New Roman" w:hAnsi="Times New Roman" w:cs="Times New Roman"/>
              </w:rPr>
              <w:t>Industrial Statistics</w:t>
            </w:r>
          </w:p>
        </w:tc>
        <w:tc>
          <w:tcPr>
            <w:tcW w:w="1592" w:type="dxa"/>
          </w:tcPr>
          <w:p w14:paraId="297A9836" w14:textId="2313784B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4E2C29">
              <w:rPr>
                <w:rFonts w:ascii="Times New Roman" w:hAnsi="Times New Roman" w:cs="Times New Roman"/>
                <w:lang w:val="de-DE"/>
              </w:rPr>
              <w:t xml:space="preserve">Dr. </w:t>
            </w:r>
            <w:proofErr w:type="spellStart"/>
            <w:r w:rsidRPr="004E2C29">
              <w:rPr>
                <w:rFonts w:ascii="Times New Roman" w:hAnsi="Times New Roman" w:cs="Times New Roman"/>
                <w:lang w:val="de-DE"/>
              </w:rPr>
              <w:t>Öğr</w:t>
            </w:r>
            <w:proofErr w:type="spellEnd"/>
            <w:r w:rsidRPr="004E2C29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Pr="004E2C29">
              <w:rPr>
                <w:rFonts w:ascii="Times New Roman" w:hAnsi="Times New Roman" w:cs="Times New Roman"/>
                <w:lang w:val="de-DE"/>
              </w:rPr>
              <w:t>Üyesi</w:t>
            </w:r>
            <w:proofErr w:type="spellEnd"/>
            <w:r w:rsidRPr="004E2C29">
              <w:rPr>
                <w:rFonts w:ascii="Times New Roman" w:hAnsi="Times New Roman" w:cs="Times New Roman"/>
                <w:lang w:val="de-DE"/>
              </w:rPr>
              <w:t xml:space="preserve"> Kemal </w:t>
            </w:r>
            <w:proofErr w:type="spellStart"/>
            <w:r w:rsidRPr="004E2C29">
              <w:rPr>
                <w:rFonts w:ascii="Times New Roman" w:hAnsi="Times New Roman" w:cs="Times New Roman"/>
                <w:lang w:val="de-DE"/>
              </w:rPr>
              <w:t>Dinçer</w:t>
            </w:r>
            <w:proofErr w:type="spellEnd"/>
            <w:r w:rsidRPr="004E2C29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E2C29">
              <w:rPr>
                <w:rFonts w:ascii="Times New Roman" w:hAnsi="Times New Roman" w:cs="Times New Roman"/>
                <w:lang w:val="de-DE"/>
              </w:rPr>
              <w:t>Dingeç</w:t>
            </w:r>
            <w:proofErr w:type="spellEnd"/>
          </w:p>
        </w:tc>
        <w:tc>
          <w:tcPr>
            <w:tcW w:w="1620" w:type="dxa"/>
          </w:tcPr>
          <w:p w14:paraId="5F2E2628" w14:textId="0C5F0503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E2C29">
              <w:rPr>
                <w:rFonts w:ascii="Times New Roman" w:hAnsi="Times New Roman" w:cs="Times New Roman"/>
              </w:rPr>
              <w:t>Salı</w:t>
            </w:r>
            <w:proofErr w:type="spellEnd"/>
          </w:p>
        </w:tc>
        <w:tc>
          <w:tcPr>
            <w:tcW w:w="1498" w:type="dxa"/>
          </w:tcPr>
          <w:p w14:paraId="087AC4DF" w14:textId="49087E51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4E2C29">
              <w:rPr>
                <w:rFonts w:ascii="Times New Roman" w:hAnsi="Times New Roman" w:cs="Times New Roman"/>
              </w:rPr>
              <w:t>13:30 – 16:30</w:t>
            </w:r>
          </w:p>
        </w:tc>
        <w:tc>
          <w:tcPr>
            <w:tcW w:w="1338" w:type="dxa"/>
          </w:tcPr>
          <w:p w14:paraId="41D5146C" w14:textId="464DEBA4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B01</w:t>
            </w:r>
          </w:p>
        </w:tc>
      </w:tr>
      <w:tr w:rsidR="004E2C29" w:rsidRPr="004E2C29" w14:paraId="21C30FE7" w14:textId="267D44FC" w:rsidTr="004E2C29">
        <w:tc>
          <w:tcPr>
            <w:tcW w:w="1575" w:type="dxa"/>
          </w:tcPr>
          <w:p w14:paraId="58C8A9F6" w14:textId="29B99D75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</w:rPr>
            </w:pPr>
            <w:r w:rsidRPr="004E2C29">
              <w:rPr>
                <w:rFonts w:ascii="Times New Roman" w:hAnsi="Times New Roman" w:cs="Times New Roman"/>
              </w:rPr>
              <w:t>ENM 516</w:t>
            </w:r>
          </w:p>
        </w:tc>
        <w:tc>
          <w:tcPr>
            <w:tcW w:w="1727" w:type="dxa"/>
          </w:tcPr>
          <w:p w14:paraId="252D35FC" w14:textId="24C33B34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E2C29">
              <w:rPr>
                <w:rFonts w:ascii="Times New Roman" w:hAnsi="Times New Roman" w:cs="Times New Roman"/>
                <w:lang w:val="de-DE"/>
              </w:rPr>
              <w:t>Tedarik</w:t>
            </w:r>
            <w:proofErr w:type="spellEnd"/>
            <w:r w:rsidRPr="004E2C29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E2C29">
              <w:rPr>
                <w:rFonts w:ascii="Times New Roman" w:hAnsi="Times New Roman" w:cs="Times New Roman"/>
                <w:lang w:val="de-DE"/>
              </w:rPr>
              <w:t>Zinciri</w:t>
            </w:r>
            <w:proofErr w:type="spellEnd"/>
            <w:r w:rsidRPr="004E2C29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E2C29">
              <w:rPr>
                <w:rFonts w:ascii="Times New Roman" w:hAnsi="Times New Roman" w:cs="Times New Roman"/>
                <w:lang w:val="de-DE"/>
              </w:rPr>
              <w:t>ve</w:t>
            </w:r>
            <w:proofErr w:type="spellEnd"/>
            <w:r w:rsidRPr="004E2C29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E2C29">
              <w:rPr>
                <w:rFonts w:ascii="Times New Roman" w:hAnsi="Times New Roman" w:cs="Times New Roman"/>
                <w:lang w:val="de-DE"/>
              </w:rPr>
              <w:t>Lojistik</w:t>
            </w:r>
            <w:proofErr w:type="spellEnd"/>
            <w:r w:rsidRPr="004E2C29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E2C29">
              <w:rPr>
                <w:rFonts w:ascii="Times New Roman" w:hAnsi="Times New Roman" w:cs="Times New Roman"/>
                <w:lang w:val="de-DE"/>
              </w:rPr>
              <w:t>Yönetimi</w:t>
            </w:r>
            <w:proofErr w:type="spellEnd"/>
          </w:p>
        </w:tc>
        <w:tc>
          <w:tcPr>
            <w:tcW w:w="1592" w:type="dxa"/>
          </w:tcPr>
          <w:p w14:paraId="527CC270" w14:textId="30BC0639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E2C29">
              <w:rPr>
                <w:rFonts w:ascii="Times New Roman" w:hAnsi="Times New Roman" w:cs="Times New Roman"/>
              </w:rPr>
              <w:t>Doç</w:t>
            </w:r>
            <w:proofErr w:type="spellEnd"/>
            <w:r w:rsidRPr="004E2C29">
              <w:rPr>
                <w:rFonts w:ascii="Times New Roman" w:hAnsi="Times New Roman" w:cs="Times New Roman"/>
              </w:rPr>
              <w:t>. Dr. Ayşenur Budak</w:t>
            </w:r>
          </w:p>
        </w:tc>
        <w:tc>
          <w:tcPr>
            <w:tcW w:w="1620" w:type="dxa"/>
          </w:tcPr>
          <w:p w14:paraId="173C1DE1" w14:textId="5E9CDE96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E2C29">
              <w:rPr>
                <w:rFonts w:ascii="Times New Roman" w:hAnsi="Times New Roman" w:cs="Times New Roman"/>
              </w:rPr>
              <w:t>Çarşamba</w:t>
            </w:r>
            <w:proofErr w:type="spellEnd"/>
          </w:p>
        </w:tc>
        <w:tc>
          <w:tcPr>
            <w:tcW w:w="1498" w:type="dxa"/>
          </w:tcPr>
          <w:p w14:paraId="7852F662" w14:textId="5D849AF7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4E2C29">
              <w:rPr>
                <w:rFonts w:ascii="Times New Roman" w:hAnsi="Times New Roman" w:cs="Times New Roman"/>
              </w:rPr>
              <w:t>9:30 – 12:30</w:t>
            </w:r>
          </w:p>
        </w:tc>
        <w:tc>
          <w:tcPr>
            <w:tcW w:w="1338" w:type="dxa"/>
          </w:tcPr>
          <w:p w14:paraId="2ECC318B" w14:textId="0CBB0626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</w:tr>
      <w:tr w:rsidR="004E2C29" w:rsidRPr="004E2C29" w14:paraId="05C80899" w14:textId="6A956B99" w:rsidTr="004E2C29">
        <w:tc>
          <w:tcPr>
            <w:tcW w:w="1575" w:type="dxa"/>
          </w:tcPr>
          <w:p w14:paraId="5345E5F6" w14:textId="54F57829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</w:rPr>
            </w:pPr>
            <w:r w:rsidRPr="004E2C29">
              <w:rPr>
                <w:rFonts w:ascii="Times New Roman" w:hAnsi="Times New Roman" w:cs="Times New Roman"/>
              </w:rPr>
              <w:t>IE 637</w:t>
            </w:r>
          </w:p>
        </w:tc>
        <w:tc>
          <w:tcPr>
            <w:tcW w:w="1727" w:type="dxa"/>
          </w:tcPr>
          <w:p w14:paraId="3B93EE6D" w14:textId="6BC774BC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</w:rPr>
            </w:pPr>
            <w:r w:rsidRPr="004E2C29">
              <w:rPr>
                <w:rFonts w:ascii="Times New Roman" w:hAnsi="Times New Roman" w:cs="Times New Roman"/>
              </w:rPr>
              <w:t>Stochastic Processes and Their Applications</w:t>
            </w:r>
          </w:p>
        </w:tc>
        <w:tc>
          <w:tcPr>
            <w:tcW w:w="1592" w:type="dxa"/>
          </w:tcPr>
          <w:p w14:paraId="352EA031" w14:textId="669104C3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4E2C29">
              <w:rPr>
                <w:rFonts w:ascii="Times New Roman" w:hAnsi="Times New Roman" w:cs="Times New Roman"/>
                <w:lang w:val="de-DE"/>
              </w:rPr>
              <w:t xml:space="preserve">Dr. </w:t>
            </w:r>
            <w:proofErr w:type="spellStart"/>
            <w:r w:rsidRPr="004E2C29">
              <w:rPr>
                <w:rFonts w:ascii="Times New Roman" w:hAnsi="Times New Roman" w:cs="Times New Roman"/>
                <w:lang w:val="de-DE"/>
              </w:rPr>
              <w:t>Öğr</w:t>
            </w:r>
            <w:proofErr w:type="spellEnd"/>
            <w:r w:rsidRPr="004E2C29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Pr="004E2C29">
              <w:rPr>
                <w:rFonts w:ascii="Times New Roman" w:hAnsi="Times New Roman" w:cs="Times New Roman"/>
                <w:lang w:val="de-DE"/>
              </w:rPr>
              <w:t>Üyesi</w:t>
            </w:r>
            <w:proofErr w:type="spellEnd"/>
            <w:r w:rsidRPr="004E2C29">
              <w:rPr>
                <w:rFonts w:ascii="Times New Roman" w:hAnsi="Times New Roman" w:cs="Times New Roman"/>
                <w:lang w:val="de-DE"/>
              </w:rPr>
              <w:t xml:space="preserve"> Kemal </w:t>
            </w:r>
            <w:proofErr w:type="spellStart"/>
            <w:r w:rsidRPr="004E2C29">
              <w:rPr>
                <w:rFonts w:ascii="Times New Roman" w:hAnsi="Times New Roman" w:cs="Times New Roman"/>
                <w:lang w:val="de-DE"/>
              </w:rPr>
              <w:t>Dinçer</w:t>
            </w:r>
            <w:proofErr w:type="spellEnd"/>
            <w:r w:rsidRPr="004E2C29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E2C29">
              <w:rPr>
                <w:rFonts w:ascii="Times New Roman" w:hAnsi="Times New Roman" w:cs="Times New Roman"/>
                <w:lang w:val="de-DE"/>
              </w:rPr>
              <w:t>Dingeç</w:t>
            </w:r>
            <w:proofErr w:type="spellEnd"/>
          </w:p>
        </w:tc>
        <w:tc>
          <w:tcPr>
            <w:tcW w:w="1620" w:type="dxa"/>
          </w:tcPr>
          <w:p w14:paraId="58C45469" w14:textId="1915FC69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E2C29">
              <w:rPr>
                <w:rFonts w:ascii="Times New Roman" w:hAnsi="Times New Roman" w:cs="Times New Roman"/>
              </w:rPr>
              <w:t>Çarşamba</w:t>
            </w:r>
            <w:proofErr w:type="spellEnd"/>
          </w:p>
        </w:tc>
        <w:tc>
          <w:tcPr>
            <w:tcW w:w="1498" w:type="dxa"/>
          </w:tcPr>
          <w:p w14:paraId="7EE72D76" w14:textId="02E220CA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4E2C29">
              <w:rPr>
                <w:rFonts w:ascii="Times New Roman" w:hAnsi="Times New Roman" w:cs="Times New Roman"/>
              </w:rPr>
              <w:t>13:30 – 16:30</w:t>
            </w:r>
          </w:p>
        </w:tc>
        <w:tc>
          <w:tcPr>
            <w:tcW w:w="1338" w:type="dxa"/>
          </w:tcPr>
          <w:p w14:paraId="014DBF14" w14:textId="3655C3BA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B01</w:t>
            </w:r>
          </w:p>
        </w:tc>
      </w:tr>
      <w:tr w:rsidR="004E2C29" w:rsidRPr="004E2C29" w14:paraId="28E8A2CA" w14:textId="1EA8045C" w:rsidTr="004E2C29">
        <w:tc>
          <w:tcPr>
            <w:tcW w:w="1575" w:type="dxa"/>
          </w:tcPr>
          <w:p w14:paraId="65FE8B74" w14:textId="6F44A64B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</w:rPr>
            </w:pPr>
            <w:r w:rsidRPr="004E2C29">
              <w:rPr>
                <w:rFonts w:ascii="Times New Roman" w:hAnsi="Times New Roman" w:cs="Times New Roman"/>
              </w:rPr>
              <w:t>IE 616</w:t>
            </w:r>
          </w:p>
        </w:tc>
        <w:tc>
          <w:tcPr>
            <w:tcW w:w="1727" w:type="dxa"/>
          </w:tcPr>
          <w:p w14:paraId="7138D1FB" w14:textId="1600DCD6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</w:rPr>
            </w:pPr>
            <w:r w:rsidRPr="004E2C29">
              <w:rPr>
                <w:rFonts w:ascii="Times New Roman" w:hAnsi="Times New Roman" w:cs="Times New Roman"/>
              </w:rPr>
              <w:t>Healthcare Operations Management</w:t>
            </w:r>
          </w:p>
        </w:tc>
        <w:tc>
          <w:tcPr>
            <w:tcW w:w="1592" w:type="dxa"/>
          </w:tcPr>
          <w:p w14:paraId="2BDC7927" w14:textId="67D18C8E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</w:rPr>
            </w:pPr>
            <w:r w:rsidRPr="004E2C2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E2C29">
              <w:rPr>
                <w:rFonts w:ascii="Times New Roman" w:hAnsi="Times New Roman" w:cs="Times New Roman"/>
              </w:rPr>
              <w:t>Öğr</w:t>
            </w:r>
            <w:proofErr w:type="spellEnd"/>
            <w:r w:rsidRPr="004E2C2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E2C29">
              <w:rPr>
                <w:rFonts w:ascii="Times New Roman" w:hAnsi="Times New Roman" w:cs="Times New Roman"/>
              </w:rPr>
              <w:t>Üyesi</w:t>
            </w:r>
            <w:proofErr w:type="spellEnd"/>
            <w:r w:rsidRPr="004E2C29">
              <w:rPr>
                <w:rFonts w:ascii="Times New Roman" w:hAnsi="Times New Roman" w:cs="Times New Roman"/>
              </w:rPr>
              <w:t xml:space="preserve"> Ayşe </w:t>
            </w:r>
            <w:proofErr w:type="spellStart"/>
            <w:r w:rsidRPr="004E2C29">
              <w:rPr>
                <w:rFonts w:ascii="Times New Roman" w:hAnsi="Times New Roman" w:cs="Times New Roman"/>
              </w:rPr>
              <w:t>Cilacı</w:t>
            </w:r>
            <w:proofErr w:type="spellEnd"/>
            <w:r w:rsidRPr="004E2C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C29">
              <w:rPr>
                <w:rFonts w:ascii="Times New Roman" w:hAnsi="Times New Roman" w:cs="Times New Roman"/>
              </w:rPr>
              <w:t>Tombuş</w:t>
            </w:r>
            <w:proofErr w:type="spellEnd"/>
          </w:p>
        </w:tc>
        <w:tc>
          <w:tcPr>
            <w:tcW w:w="1620" w:type="dxa"/>
          </w:tcPr>
          <w:p w14:paraId="4420A775" w14:textId="5AF16AAF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2C29">
              <w:rPr>
                <w:rFonts w:ascii="Times New Roman" w:hAnsi="Times New Roman" w:cs="Times New Roman"/>
              </w:rPr>
              <w:t>Salı</w:t>
            </w:r>
            <w:proofErr w:type="spellEnd"/>
          </w:p>
        </w:tc>
        <w:tc>
          <w:tcPr>
            <w:tcW w:w="1498" w:type="dxa"/>
          </w:tcPr>
          <w:p w14:paraId="33C508A0" w14:textId="61C14CDD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</w:rPr>
            </w:pPr>
            <w:r w:rsidRPr="004E2C29">
              <w:rPr>
                <w:rFonts w:ascii="Times New Roman" w:hAnsi="Times New Roman" w:cs="Times New Roman"/>
              </w:rPr>
              <w:t>9:30 – 12:30</w:t>
            </w:r>
          </w:p>
        </w:tc>
        <w:tc>
          <w:tcPr>
            <w:tcW w:w="1338" w:type="dxa"/>
          </w:tcPr>
          <w:p w14:paraId="2EBC09B4" w14:textId="1342858C" w:rsidR="004E2C29" w:rsidRPr="004E2C29" w:rsidRDefault="004E2C29" w:rsidP="004E2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B01</w:t>
            </w:r>
          </w:p>
        </w:tc>
      </w:tr>
    </w:tbl>
    <w:p w14:paraId="164544F7" w14:textId="66FBAF01" w:rsidR="0042453C" w:rsidRPr="004E2C29" w:rsidRDefault="0042453C" w:rsidP="004E2C29">
      <w:pPr>
        <w:jc w:val="center"/>
        <w:rPr>
          <w:rFonts w:ascii="Times New Roman" w:hAnsi="Times New Roman" w:cs="Times New Roman"/>
        </w:rPr>
      </w:pPr>
    </w:p>
    <w:sectPr w:rsidR="0042453C" w:rsidRPr="004E2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E0"/>
    <w:rsid w:val="0042453C"/>
    <w:rsid w:val="004E2C29"/>
    <w:rsid w:val="00723BE0"/>
    <w:rsid w:val="008E117C"/>
    <w:rsid w:val="00F2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6B09"/>
  <w15:chartTrackingRefBased/>
  <w15:docId w15:val="{A7767972-7CCF-4112-A6D2-D7D4E2A9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Yagmur Bulut</dc:creator>
  <cp:keywords/>
  <dc:description/>
  <cp:lastModifiedBy>Yagmur Bulut</cp:lastModifiedBy>
  <cp:revision>2</cp:revision>
  <dcterms:created xsi:type="dcterms:W3CDTF">2024-02-09T12:23:00Z</dcterms:created>
  <dcterms:modified xsi:type="dcterms:W3CDTF">2024-02-09T12:27:00Z</dcterms:modified>
</cp:coreProperties>
</file>